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76" w:rsidRDefault="008077F2">
      <w:r>
        <w:t>Scenario minis</w:t>
      </w:r>
      <w:r w:rsidR="000D17AD">
        <w:t>/Vignettes</w:t>
      </w:r>
      <w:r>
        <w:t>:</w:t>
      </w:r>
      <w:r w:rsidR="000D17AD">
        <w:t xml:space="preserve"> With a partner, consider the level of coaching support indica</w:t>
      </w:r>
      <w:r w:rsidR="001302EF">
        <w:t>ted by each of these vignettes—Low, Medium, or High. Use the continuum to help you place each vignette:</w:t>
      </w:r>
    </w:p>
    <w:p w:rsidR="001302EF" w:rsidRDefault="001302EF"/>
    <w:p w:rsidR="001302EF" w:rsidRDefault="00580BDA">
      <w:r>
        <w:rPr>
          <w:noProof/>
        </w:rPr>
        <w:pict>
          <v:shapetype id="_x0000_t32" coordsize="21600,21600" o:spt="32" o:oned="t" path="m,l21600,21600e" filled="f">
            <v:path arrowok="t" fillok="f" o:connecttype="none"/>
            <o:lock v:ext="edit" shapetype="t"/>
          </v:shapetype>
          <v:shape id="_x0000_s1026" type="#_x0000_t32" style="position:absolute;margin-left:6pt;margin-top:3.3pt;width:395.25pt;height:0;z-index:251658240" o:connectortype="straight">
            <v:stroke startarrow="block" endarrow="block"/>
          </v:shape>
        </w:pict>
      </w:r>
    </w:p>
    <w:p w:rsidR="008077F2" w:rsidRDefault="001302EF">
      <w:r>
        <w:t>Low</w:t>
      </w:r>
      <w:r>
        <w:tab/>
      </w:r>
      <w:r>
        <w:tab/>
      </w:r>
      <w:r>
        <w:tab/>
      </w:r>
      <w:r>
        <w:tab/>
      </w:r>
      <w:r>
        <w:tab/>
        <w:t>Medium</w:t>
      </w:r>
      <w:r>
        <w:tab/>
      </w:r>
      <w:r>
        <w:tab/>
      </w:r>
      <w:r>
        <w:tab/>
      </w:r>
      <w:r>
        <w:tab/>
        <w:t xml:space="preserve">         High</w:t>
      </w:r>
    </w:p>
    <w:p w:rsidR="001302EF" w:rsidRDefault="001302EF" w:rsidP="001302EF">
      <w:pPr>
        <w:ind w:left="3600" w:hanging="3600"/>
      </w:pPr>
      <w:r>
        <w:t>(</w:t>
      </w:r>
      <w:proofErr w:type="gramStart"/>
      <w:r>
        <w:t>more</w:t>
      </w:r>
      <w:proofErr w:type="gramEnd"/>
      <w:r>
        <w:t xml:space="preserve"> informal/less intense)</w:t>
      </w:r>
      <w:r>
        <w:tab/>
        <w:t>(</w:t>
      </w:r>
      <w:proofErr w:type="gramStart"/>
      <w:r>
        <w:t>somewhat</w:t>
      </w:r>
      <w:proofErr w:type="gramEnd"/>
      <w:r>
        <w:t xml:space="preserve"> more formal and intense)</w:t>
      </w:r>
      <w:r>
        <w:tab/>
        <w:t>(</w:t>
      </w:r>
      <w:proofErr w:type="gramStart"/>
      <w:r>
        <w:t>relatively</w:t>
      </w:r>
      <w:proofErr w:type="gramEnd"/>
      <w:r>
        <w:t xml:space="preserve"> </w:t>
      </w:r>
    </w:p>
    <w:p w:rsidR="001302EF" w:rsidRDefault="001302EF" w:rsidP="001302EF">
      <w:pPr>
        <w:ind w:left="6480"/>
      </w:pPr>
      <w:r>
        <w:t xml:space="preserve">         formal/intense)</w:t>
      </w:r>
    </w:p>
    <w:p w:rsidR="001302EF" w:rsidRDefault="001302EF" w:rsidP="001302EF"/>
    <w:p w:rsidR="0035489D" w:rsidRDefault="001302EF" w:rsidP="001302EF">
      <w:r>
        <w:t>As you place the vignett</w:t>
      </w:r>
      <w:r w:rsidR="0035489D">
        <w:t>es on this continuum, jot down some notes beside eac</w:t>
      </w:r>
      <w:r w:rsidR="00E840D1">
        <w:t xml:space="preserve">h that help to identify </w:t>
      </w:r>
      <w:r w:rsidR="0035489D">
        <w:t>the important factors that</w:t>
      </w:r>
      <w:r w:rsidR="00E840D1">
        <w:t xml:space="preserve"> you believe</w:t>
      </w:r>
      <w:r w:rsidR="0035489D">
        <w:t xml:space="preserve"> make the vignette more or less intense/formal. And, of course, feel free to underli</w:t>
      </w:r>
      <w:r w:rsidR="00E840D1">
        <w:t>n</w:t>
      </w:r>
      <w:r w:rsidR="0035489D">
        <w:t>e key words or phrases from the vignettes</w:t>
      </w:r>
      <w:r w:rsidR="00E840D1">
        <w:t xml:space="preserve"> that are guiding your thinking!</w:t>
      </w:r>
    </w:p>
    <w:p w:rsidR="0035489D" w:rsidRDefault="0035489D" w:rsidP="001302EF"/>
    <w:p w:rsidR="001302EF" w:rsidRDefault="006342E0" w:rsidP="001302EF">
      <w:r>
        <w:t>Y</w:t>
      </w:r>
      <w:r w:rsidR="0035489D">
        <w:t>ou might also consider</w:t>
      </w:r>
      <w:r w:rsidR="001302EF">
        <w:t xml:space="preserve"> important factors such as the comfort levels of the </w:t>
      </w:r>
      <w:r w:rsidR="0035489D">
        <w:t>coaches and teachers, their levels of expertise, etc.,  implied</w:t>
      </w:r>
      <w:r w:rsidR="001302EF">
        <w:t xml:space="preserve"> by the </w:t>
      </w:r>
      <w:r w:rsidR="0035489D">
        <w:t>vignette</w:t>
      </w:r>
      <w:r w:rsidR="001302EF">
        <w:t>.</w:t>
      </w:r>
    </w:p>
    <w:p w:rsidR="001302EF" w:rsidRDefault="001302EF"/>
    <w:p w:rsidR="008077F2" w:rsidRPr="005C530E" w:rsidRDefault="008077F2">
      <w:pPr>
        <w:rPr>
          <w:u w:val="single"/>
        </w:rPr>
      </w:pPr>
      <w:r w:rsidRPr="005C530E">
        <w:rPr>
          <w:u w:val="single"/>
        </w:rPr>
        <w:t>Level 1</w:t>
      </w:r>
    </w:p>
    <w:p w:rsidR="008077F2" w:rsidRDefault="008077F2"/>
    <w:p w:rsidR="008077F2" w:rsidRDefault="008077F2">
      <w:r>
        <w:t>J. S., a new coach, has been meeting with teachers to introduce herself in her role of coach. These conversations are open-ended. She and the teacher share their backgrounds and talk about their goals.</w:t>
      </w:r>
      <w:r w:rsidR="00AE4A72">
        <w:t xml:space="preserve"> These meetings generally last anywhere from 15-25 minutes, and J. S. is happy to see the topics teachers bring up. </w:t>
      </w:r>
    </w:p>
    <w:p w:rsidR="008077F2" w:rsidRDefault="008077F2"/>
    <w:p w:rsidR="008077F2" w:rsidRDefault="00AE4A72">
      <w:r>
        <w:t>The coach at CMSD</w:t>
      </w:r>
      <w:r w:rsidR="008077F2">
        <w:t xml:space="preserve"> is known for being a great resource for a teacher who’s looking for materials she can use in her class. He </w:t>
      </w:r>
      <w:r>
        <w:t>has developed a</w:t>
      </w:r>
      <w:r w:rsidR="008077F2">
        <w:t xml:space="preserve"> reputation </w:t>
      </w:r>
      <w:r>
        <w:t>for plugging teachers in to some of the best materials and web resources out there.</w:t>
      </w:r>
    </w:p>
    <w:p w:rsidR="00AE4A72" w:rsidRDefault="00AE4A72"/>
    <w:p w:rsidR="00AE4A72" w:rsidRDefault="00AE4A72">
      <w:r>
        <w:t>The WASD team consisting of a principal, three teachers, and the instructional coach have recently completed PLN 1. They agree that this experience has given them numerous strategies they can use with students.</w:t>
      </w:r>
    </w:p>
    <w:p w:rsidR="00AE4A72" w:rsidRDefault="00AE4A72"/>
    <w:p w:rsidR="00AE4A72" w:rsidRDefault="00AE4A72">
      <w:r>
        <w:t>It’s 4-Sight time again, and the coaches at WMASD are busy organizing the test materials</w:t>
      </w:r>
      <w:r w:rsidR="005C530E">
        <w:t xml:space="preserve"> to distribute to teachers. They all know the drill: Once students take the test, their booklets return to the coaches who will finish the scoring (i.e., the open-ended items) and then enter the data into the Success for All Member Center.</w:t>
      </w:r>
    </w:p>
    <w:p w:rsidR="005C530E" w:rsidRDefault="005C530E"/>
    <w:p w:rsidR="005C530E" w:rsidRPr="005C530E" w:rsidRDefault="005C530E">
      <w:pPr>
        <w:rPr>
          <w:u w:val="single"/>
        </w:rPr>
      </w:pPr>
      <w:r w:rsidRPr="005C530E">
        <w:rPr>
          <w:u w:val="single"/>
        </w:rPr>
        <w:t>Level 2</w:t>
      </w:r>
    </w:p>
    <w:p w:rsidR="00AE4A72" w:rsidRDefault="00AE4A72"/>
    <w:p w:rsidR="00AE4A72" w:rsidRDefault="005C530E">
      <w:r>
        <w:t>E. V., a 9</w:t>
      </w:r>
      <w:r w:rsidRPr="005C530E">
        <w:rPr>
          <w:vertAlign w:val="superscript"/>
        </w:rPr>
        <w:t>th</w:t>
      </w:r>
      <w:r>
        <w:t>-grade English teacher at NAHS, is excited about beginning literature circles in her classes. She sees them as a great way to get students to care about their reading by introducing choice. She is working with her coach to consider the best ways to get them up and running with her students.</w:t>
      </w:r>
    </w:p>
    <w:p w:rsidR="005C530E" w:rsidRDefault="005C530E"/>
    <w:p w:rsidR="005C530E" w:rsidRDefault="005C530E">
      <w:r>
        <w:t xml:space="preserve">The RASD coaches—an English teacher and a math teacher prior to becoming coaches—still serve as department heads for their district. They feel this gives them the opportunity </w:t>
      </w:r>
      <w:r>
        <w:lastRenderedPageBreak/>
        <w:t>to stay close to their colleagues, to keep their fingers on the pulse, so to speak. Their monthly meetings with their colleagues identify logistical issues as well as some of their major concerns.</w:t>
      </w:r>
    </w:p>
    <w:p w:rsidR="005C530E" w:rsidRDefault="005C530E"/>
    <w:p w:rsidR="005C530E" w:rsidRDefault="009D1F8D">
      <w:r>
        <w:t>Teachers at BSASD are participating in lunch and learn sessions led by their coaches. During these sessions, the coaches help them to look at 4-Sight results for students in their classes and to begin to discuss the implications for instruction.</w:t>
      </w:r>
    </w:p>
    <w:p w:rsidR="009D1F8D" w:rsidRDefault="009D1F8D"/>
    <w:p w:rsidR="009D1F8D" w:rsidRDefault="009D1F8D">
      <w:r>
        <w:t>According to some informal observations on the part of teachers at MHS, one of the most welcome changes to business-as-usual in their school since coaches came on board has been the way faculty meetings and in-service days are run: no more surprise agendas, as the coaches who handle some major portion (if not the entirety) of these meetings address the just-in-time needs of teachers.</w:t>
      </w:r>
    </w:p>
    <w:p w:rsidR="009D1F8D" w:rsidRDefault="009D1F8D"/>
    <w:p w:rsidR="009D1F8D" w:rsidRPr="009D1F8D" w:rsidRDefault="009D1F8D">
      <w:pPr>
        <w:rPr>
          <w:u w:val="single"/>
        </w:rPr>
      </w:pPr>
      <w:r w:rsidRPr="009D1F8D">
        <w:rPr>
          <w:u w:val="single"/>
        </w:rPr>
        <w:t>Level 3</w:t>
      </w:r>
    </w:p>
    <w:p w:rsidR="00AE7B61" w:rsidRDefault="00344BC5">
      <w:r>
        <w:t>The AP History teacher, a friend of one of the co</w:t>
      </w:r>
      <w:r w:rsidR="00A2454C">
        <w:t xml:space="preserve">aches at his school, has invited his coach into his </w:t>
      </w:r>
      <w:r w:rsidR="00AE7B61">
        <w:t>classes. J. P.</w:t>
      </w:r>
      <w:r w:rsidR="00A2454C">
        <w:t xml:space="preserve"> would like the coach to</w:t>
      </w:r>
      <w:r w:rsidR="00AE7B61">
        <w:t xml:space="preserve"> teach part of the class so he can better understand how to use guided lectures in his classes.</w:t>
      </w:r>
    </w:p>
    <w:p w:rsidR="00AE7B61" w:rsidRDefault="00AE7B61"/>
    <w:p w:rsidR="009D1F8D" w:rsidRDefault="00AE7B61">
      <w:r>
        <w:t>One of the coaches at ELASD has been asked by a science teacher to sit in on one of his classes. The teacher has told the coach that this group of students is a particularly tough one. They refuse to focus, and they will not complete any of their homework assignments or even reading assigned in class, for that matter.</w:t>
      </w:r>
    </w:p>
    <w:p w:rsidR="00AE7B61" w:rsidRDefault="00AE7B61"/>
    <w:p w:rsidR="00AE7B61" w:rsidRDefault="00AE7B61">
      <w:r>
        <w:t>After ten years of teaching math, E. B. was thrilled to learn about Collins Type 1 and 2 writing for enhancing learning for her students. The past two months since introducing this type of writing in her classes have proven its abili</w:t>
      </w:r>
      <w:r w:rsidR="006B5590">
        <w:t>ty to engage students more fully, particularly when used at the beginning of class. She is looking for ways to keep their engagement throughout her lessons.</w:t>
      </w:r>
    </w:p>
    <w:p w:rsidR="00AE7B61" w:rsidRDefault="00AE7B61"/>
    <w:p w:rsidR="00AE7B61" w:rsidRDefault="00AE7B61"/>
    <w:sectPr w:rsidR="00AE7B61" w:rsidSect="006F6CD1">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77F2"/>
    <w:rsid w:val="00041E3E"/>
    <w:rsid w:val="00046EC5"/>
    <w:rsid w:val="000D17AD"/>
    <w:rsid w:val="00104782"/>
    <w:rsid w:val="001302EF"/>
    <w:rsid w:val="00165809"/>
    <w:rsid w:val="00261992"/>
    <w:rsid w:val="00267E43"/>
    <w:rsid w:val="002845A8"/>
    <w:rsid w:val="00344BC5"/>
    <w:rsid w:val="0035489D"/>
    <w:rsid w:val="00414FCE"/>
    <w:rsid w:val="0046103E"/>
    <w:rsid w:val="005310B7"/>
    <w:rsid w:val="00580BDA"/>
    <w:rsid w:val="00584BF4"/>
    <w:rsid w:val="005C530E"/>
    <w:rsid w:val="006342E0"/>
    <w:rsid w:val="00657F3E"/>
    <w:rsid w:val="006B5590"/>
    <w:rsid w:val="006F6CD1"/>
    <w:rsid w:val="00747752"/>
    <w:rsid w:val="007C6216"/>
    <w:rsid w:val="00802F24"/>
    <w:rsid w:val="00806191"/>
    <w:rsid w:val="008077F2"/>
    <w:rsid w:val="00926185"/>
    <w:rsid w:val="009B64A8"/>
    <w:rsid w:val="009D1F8D"/>
    <w:rsid w:val="00A2454C"/>
    <w:rsid w:val="00A579E3"/>
    <w:rsid w:val="00A75714"/>
    <w:rsid w:val="00A90AA8"/>
    <w:rsid w:val="00AC0DB3"/>
    <w:rsid w:val="00AE4A72"/>
    <w:rsid w:val="00AE7B61"/>
    <w:rsid w:val="00B17BCC"/>
    <w:rsid w:val="00C40976"/>
    <w:rsid w:val="00CD6296"/>
    <w:rsid w:val="00CE3B2A"/>
    <w:rsid w:val="00D63965"/>
    <w:rsid w:val="00D81589"/>
    <w:rsid w:val="00E840D1"/>
    <w:rsid w:val="00F1662F"/>
    <w:rsid w:val="00FE42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6C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chris.hausammann</dc:creator>
  <cp:keywords/>
  <dc:description/>
  <cp:lastModifiedBy>Montour School District</cp:lastModifiedBy>
  <cp:revision>4</cp:revision>
  <cp:lastPrinted>2010-03-10T15:27:00Z</cp:lastPrinted>
  <dcterms:created xsi:type="dcterms:W3CDTF">2010-01-14T21:10:00Z</dcterms:created>
  <dcterms:modified xsi:type="dcterms:W3CDTF">2010-03-10T15:28:00Z</dcterms:modified>
</cp:coreProperties>
</file>